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6BB" w:rsidRDefault="009416BB" w:rsidP="00ED33CC">
      <w:pPr>
        <w:spacing w:after="0"/>
        <w:jc w:val="center"/>
        <w:rPr>
          <w:b/>
          <w:bCs/>
          <w:sz w:val="28"/>
          <w:szCs w:val="28"/>
        </w:rPr>
      </w:pPr>
    </w:p>
    <w:p w:rsidR="0086471E" w:rsidRDefault="0086471E" w:rsidP="00ED33C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DRAFT MINUTES</w:t>
      </w:r>
    </w:p>
    <w:p w:rsidR="00ED33CC" w:rsidRPr="00E56009" w:rsidRDefault="00ED33CC" w:rsidP="00ED33CC">
      <w:pPr>
        <w:spacing w:after="0"/>
        <w:jc w:val="center"/>
        <w:rPr>
          <w:b/>
          <w:bCs/>
          <w:sz w:val="28"/>
          <w:szCs w:val="28"/>
        </w:rPr>
      </w:pPr>
      <w:r w:rsidRPr="00D1059F">
        <w:rPr>
          <w:b/>
          <w:bCs/>
          <w:sz w:val="28"/>
          <w:szCs w:val="28"/>
        </w:rPr>
        <w:t>AS</w:t>
      </w:r>
      <w:r w:rsidR="0086471E">
        <w:rPr>
          <w:b/>
          <w:bCs/>
          <w:sz w:val="28"/>
          <w:szCs w:val="28"/>
        </w:rPr>
        <w:t>HRAE ASSOCIATE SOCIETY ALLIANCE</w:t>
      </w:r>
    </w:p>
    <w:p w:rsidR="007C0503" w:rsidRPr="00AE79C2" w:rsidRDefault="00237117" w:rsidP="00ED33C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Houston, Texas</w:t>
      </w:r>
    </w:p>
    <w:p w:rsidR="00ED33CC" w:rsidRPr="00BA037C" w:rsidRDefault="00BB156C" w:rsidP="00ED33C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237117">
        <w:rPr>
          <w:b/>
          <w:bCs/>
          <w:sz w:val="28"/>
          <w:szCs w:val="28"/>
        </w:rPr>
        <w:t>5</w:t>
      </w:r>
      <w:r w:rsidR="0005484D">
        <w:rPr>
          <w:b/>
          <w:bCs/>
          <w:sz w:val="28"/>
          <w:szCs w:val="28"/>
        </w:rPr>
        <w:t>-J</w:t>
      </w:r>
      <w:r w:rsidR="00237117">
        <w:rPr>
          <w:b/>
          <w:bCs/>
          <w:sz w:val="28"/>
          <w:szCs w:val="28"/>
        </w:rPr>
        <w:t>UNE</w:t>
      </w:r>
      <w:r w:rsidR="0005484D">
        <w:rPr>
          <w:b/>
          <w:bCs/>
          <w:sz w:val="28"/>
          <w:szCs w:val="28"/>
        </w:rPr>
        <w:t>-</w:t>
      </w:r>
      <w:r w:rsidR="00097F32" w:rsidRPr="00BA037C">
        <w:rPr>
          <w:b/>
          <w:bCs/>
          <w:sz w:val="28"/>
          <w:szCs w:val="28"/>
        </w:rPr>
        <w:t>201</w:t>
      </w:r>
      <w:r w:rsidR="008E5151">
        <w:rPr>
          <w:b/>
          <w:bCs/>
          <w:sz w:val="28"/>
          <w:szCs w:val="28"/>
        </w:rPr>
        <w:t>8</w:t>
      </w:r>
    </w:p>
    <w:p w:rsidR="00ED33CC" w:rsidRPr="00BA037C" w:rsidRDefault="00DE5575" w:rsidP="00ED33C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rect id="_x0000_i1025" style="width:468pt;height:2pt" o:hralign="center" o:hrstd="t" o:hrnoshade="t" o:hr="t" fillcolor="black [3213]" stroked="f"/>
        </w:pict>
      </w:r>
    </w:p>
    <w:p w:rsidR="00ED33CC" w:rsidRPr="00AE77C5" w:rsidRDefault="00ED33CC" w:rsidP="00ED33CC">
      <w:pPr>
        <w:spacing w:after="0"/>
        <w:jc w:val="center"/>
        <w:rPr>
          <w:b/>
          <w:bCs/>
          <w:sz w:val="20"/>
          <w:szCs w:val="28"/>
        </w:rPr>
      </w:pPr>
    </w:p>
    <w:p w:rsidR="003103F3" w:rsidRPr="003103F3" w:rsidRDefault="003103F3" w:rsidP="00057F2B">
      <w:pPr>
        <w:pStyle w:val="ListParagraph"/>
        <w:numPr>
          <w:ilvl w:val="0"/>
          <w:numId w:val="11"/>
        </w:numPr>
        <w:spacing w:after="0"/>
        <w:rPr>
          <w:b/>
          <w:color w:val="FF0000"/>
        </w:rPr>
      </w:pPr>
      <w:r>
        <w:rPr>
          <w:b/>
        </w:rPr>
        <w:t>Call to Order</w:t>
      </w:r>
    </w:p>
    <w:p w:rsidR="00DB0F27" w:rsidRPr="00BB156C" w:rsidRDefault="003103F3" w:rsidP="00166D74">
      <w:pPr>
        <w:pStyle w:val="ListParagraph"/>
        <w:spacing w:after="240"/>
        <w:ind w:left="778"/>
        <w:contextualSpacing w:val="0"/>
        <w:rPr>
          <w:color w:val="FF0000"/>
        </w:rPr>
      </w:pPr>
      <w:r w:rsidRPr="004B2F3C">
        <w:t>The 201</w:t>
      </w:r>
      <w:r w:rsidR="004B2979">
        <w:t>8</w:t>
      </w:r>
      <w:r w:rsidR="00237117">
        <w:t xml:space="preserve"> Annual</w:t>
      </w:r>
      <w:r w:rsidRPr="004B2F3C">
        <w:t xml:space="preserve"> </w:t>
      </w:r>
      <w:r w:rsidR="008034D7" w:rsidRPr="004B2F3C">
        <w:t xml:space="preserve">meeting </w:t>
      </w:r>
      <w:r w:rsidRPr="004B2F3C">
        <w:t xml:space="preserve">of the ASHRAE Associate Society Alliance (AASA) was </w:t>
      </w:r>
      <w:r w:rsidR="008034D7" w:rsidRPr="004B2F3C">
        <w:t xml:space="preserve">called to order </w:t>
      </w:r>
      <w:r w:rsidRPr="004B2F3C">
        <w:t>at 4:</w:t>
      </w:r>
      <w:r w:rsidR="00BB156C">
        <w:t>15</w:t>
      </w:r>
      <w:r w:rsidRPr="004B2F3C">
        <w:t xml:space="preserve"> pm </w:t>
      </w:r>
      <w:r w:rsidR="008034D7" w:rsidRPr="004B2F3C">
        <w:t xml:space="preserve">by </w:t>
      </w:r>
      <w:r w:rsidR="00237117">
        <w:t>Chair, Tom Watson, in Grand F</w:t>
      </w:r>
      <w:r w:rsidR="00BB156C">
        <w:t xml:space="preserve"> </w:t>
      </w:r>
      <w:r w:rsidRPr="004B2F3C">
        <w:t xml:space="preserve">of </w:t>
      </w:r>
      <w:r w:rsidR="00BB156C">
        <w:t xml:space="preserve">the </w:t>
      </w:r>
      <w:r w:rsidR="004B2979">
        <w:t>Hilton</w:t>
      </w:r>
      <w:r w:rsidR="00237117">
        <w:t xml:space="preserve"> Americas-Houston Hotel</w:t>
      </w:r>
      <w:r w:rsidRPr="004B2F3C">
        <w:t xml:space="preserve">.  </w:t>
      </w:r>
      <w:r w:rsidR="002414D2" w:rsidRPr="004B2F3C">
        <w:t>Introductions</w:t>
      </w:r>
      <w:r w:rsidR="008034D7" w:rsidRPr="004B2F3C">
        <w:t xml:space="preserve"> </w:t>
      </w:r>
      <w:r w:rsidR="00BF14A9" w:rsidRPr="004B2F3C">
        <w:t>were made and</w:t>
      </w:r>
      <w:r w:rsidR="00DA354F">
        <w:t xml:space="preserve"> those in attendance are o</w:t>
      </w:r>
      <w:r w:rsidR="008034D7" w:rsidRPr="004B2F3C">
        <w:t xml:space="preserve">n </w:t>
      </w:r>
      <w:r w:rsidR="00DA354F">
        <w:t>the a</w:t>
      </w:r>
      <w:r w:rsidR="008034D7" w:rsidRPr="009476C0">
        <w:t>ttach</w:t>
      </w:r>
      <w:r w:rsidR="00DA354F">
        <w:t>ed list</w:t>
      </w:r>
      <w:r w:rsidR="00694C61" w:rsidRPr="009476C0">
        <w:t>.</w:t>
      </w:r>
      <w:bookmarkStart w:id="0" w:name="_GoBack"/>
      <w:bookmarkEnd w:id="0"/>
    </w:p>
    <w:p w:rsidR="000B0639" w:rsidRPr="004B2979" w:rsidRDefault="00B000E2" w:rsidP="004B2979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Review of Agenda</w:t>
      </w:r>
      <w:r w:rsidR="000B0639">
        <w:tab/>
      </w:r>
    </w:p>
    <w:p w:rsidR="00991E10" w:rsidRDefault="00B000E2" w:rsidP="00166D74">
      <w:pPr>
        <w:pStyle w:val="ListParagraph"/>
        <w:spacing w:after="240"/>
        <w:ind w:left="778"/>
        <w:contextualSpacing w:val="0"/>
      </w:pPr>
      <w:r>
        <w:t>There were no revisions to the agenda.</w:t>
      </w:r>
    </w:p>
    <w:p w:rsidR="0023170D" w:rsidRPr="00BF14A9" w:rsidRDefault="0023170D" w:rsidP="0023170D">
      <w:pPr>
        <w:pStyle w:val="ListParagraph"/>
        <w:numPr>
          <w:ilvl w:val="0"/>
          <w:numId w:val="11"/>
        </w:numPr>
        <w:spacing w:after="0"/>
        <w:rPr>
          <w:b/>
        </w:rPr>
      </w:pPr>
      <w:r w:rsidRPr="00BF14A9">
        <w:rPr>
          <w:b/>
        </w:rPr>
        <w:t>Approv</w:t>
      </w:r>
      <w:r w:rsidR="00A64917">
        <w:rPr>
          <w:b/>
        </w:rPr>
        <w:t>al</w:t>
      </w:r>
      <w:r w:rsidR="004B2979">
        <w:rPr>
          <w:b/>
        </w:rPr>
        <w:t xml:space="preserve"> </w:t>
      </w:r>
      <w:r w:rsidR="00B000E2">
        <w:rPr>
          <w:b/>
        </w:rPr>
        <w:t>of Draft Minutes from Chicago</w:t>
      </w:r>
    </w:p>
    <w:p w:rsidR="0023170D" w:rsidRPr="00AE77C5" w:rsidRDefault="0023170D" w:rsidP="0023170D">
      <w:pPr>
        <w:pStyle w:val="ListParagraph"/>
        <w:spacing w:after="0"/>
        <w:ind w:left="780"/>
      </w:pPr>
      <w:r w:rsidRPr="00AE77C5">
        <w:t>It was moved and seconded</w:t>
      </w:r>
    </w:p>
    <w:p w:rsidR="0023170D" w:rsidRDefault="0023170D" w:rsidP="00166D74">
      <w:pPr>
        <w:pStyle w:val="ListParagraph"/>
        <w:numPr>
          <w:ilvl w:val="0"/>
          <w:numId w:val="23"/>
        </w:numPr>
        <w:spacing w:after="240"/>
        <w:ind w:left="1138"/>
        <w:contextualSpacing w:val="0"/>
      </w:pPr>
      <w:r w:rsidRPr="00AE77C5">
        <w:t xml:space="preserve">That the minutes from the </w:t>
      </w:r>
      <w:r w:rsidRPr="008E5151">
        <w:t>201</w:t>
      </w:r>
      <w:r w:rsidR="00B000E2">
        <w:t>8</w:t>
      </w:r>
      <w:r w:rsidRPr="008E5151">
        <w:t>-0</w:t>
      </w:r>
      <w:r w:rsidR="00B000E2">
        <w:t>1</w:t>
      </w:r>
      <w:r w:rsidRPr="008E5151">
        <w:t>-</w:t>
      </w:r>
      <w:r w:rsidR="008E5151">
        <w:t>2</w:t>
      </w:r>
      <w:r w:rsidR="00B000E2">
        <w:t>2</w:t>
      </w:r>
      <w:r w:rsidRPr="00AE77C5">
        <w:t xml:space="preserve"> AASA Meeting in </w:t>
      </w:r>
      <w:r w:rsidR="00B000E2">
        <w:t>Chicago, Illinois</w:t>
      </w:r>
      <w:r w:rsidRPr="00AE77C5">
        <w:t xml:space="preserve"> be approved; minutes were unanimously approved</w:t>
      </w:r>
    </w:p>
    <w:p w:rsidR="004B2979" w:rsidRPr="00F33227" w:rsidRDefault="00B000E2" w:rsidP="004B2979">
      <w:pPr>
        <w:pStyle w:val="ListParagraph"/>
        <w:numPr>
          <w:ilvl w:val="0"/>
          <w:numId w:val="11"/>
        </w:numPr>
        <w:spacing w:after="0"/>
        <w:rPr>
          <w:b/>
        </w:rPr>
      </w:pPr>
      <w:r>
        <w:rPr>
          <w:b/>
        </w:rPr>
        <w:t>Review of Action Items</w:t>
      </w:r>
    </w:p>
    <w:p w:rsidR="00F33227" w:rsidRDefault="00F33227" w:rsidP="00F33227">
      <w:pPr>
        <w:pStyle w:val="ListParagraph"/>
        <w:spacing w:after="0"/>
        <w:ind w:left="780"/>
      </w:pPr>
      <w:r>
        <w:t>Mr. Watson reported the status on the following action items:</w:t>
      </w:r>
    </w:p>
    <w:p w:rsidR="00DF5ED0" w:rsidRDefault="00DF5ED0" w:rsidP="00F33227">
      <w:pPr>
        <w:pStyle w:val="ListParagraph"/>
        <w:spacing w:after="0"/>
        <w:ind w:left="780"/>
      </w:pPr>
      <w:r>
        <w:t>Action Item #</w:t>
      </w:r>
      <w:r w:rsidR="008D39C9">
        <w:t>6 (St. Louis) – ongoing</w:t>
      </w:r>
    </w:p>
    <w:p w:rsidR="004B2979" w:rsidRPr="00AE77C5" w:rsidRDefault="00DF5ED0" w:rsidP="00166D74">
      <w:pPr>
        <w:pStyle w:val="ListParagraph"/>
        <w:spacing w:after="240"/>
        <w:ind w:left="778"/>
        <w:contextualSpacing w:val="0"/>
      </w:pPr>
      <w:r>
        <w:t>Action Item #</w:t>
      </w:r>
      <w:r w:rsidR="008D39C9">
        <w:t>11 (St. Louis) - ongoing</w:t>
      </w:r>
    </w:p>
    <w:p w:rsidR="0022647C" w:rsidRDefault="00A64917" w:rsidP="0022647C">
      <w:pPr>
        <w:pStyle w:val="ListParagraph"/>
        <w:numPr>
          <w:ilvl w:val="0"/>
          <w:numId w:val="11"/>
        </w:numPr>
        <w:spacing w:after="0"/>
        <w:rPr>
          <w:b/>
        </w:rPr>
      </w:pPr>
      <w:r>
        <w:rPr>
          <w:b/>
        </w:rPr>
        <w:t>Subcommittee Updates</w:t>
      </w:r>
    </w:p>
    <w:p w:rsidR="00A64917" w:rsidRDefault="00A64917" w:rsidP="008D39C9">
      <w:pPr>
        <w:spacing w:after="0"/>
        <w:ind w:left="1152"/>
        <w:rPr>
          <w:b/>
        </w:rPr>
      </w:pPr>
      <w:r>
        <w:rPr>
          <w:b/>
        </w:rPr>
        <w:t>Honors and Awards</w:t>
      </w:r>
    </w:p>
    <w:p w:rsidR="008D39C9" w:rsidRPr="008D39C9" w:rsidRDefault="008D39C9" w:rsidP="008D39C9">
      <w:pPr>
        <w:spacing w:after="0"/>
        <w:ind w:left="1152"/>
      </w:pPr>
      <w:r w:rsidRPr="008D39C9">
        <w:t>No applications have been submitted</w:t>
      </w:r>
      <w:r>
        <w:t xml:space="preserve"> for the </w:t>
      </w:r>
      <w:r w:rsidRPr="008D39C9">
        <w:t>Pioneers</w:t>
      </w:r>
      <w:r>
        <w:t xml:space="preserve"> in the Industry &amp; Honorary</w:t>
      </w:r>
      <w:r w:rsidRPr="008D39C9">
        <w:t xml:space="preserve"> </w:t>
      </w:r>
      <w:r>
        <w:t>Member Awards</w:t>
      </w:r>
    </w:p>
    <w:p w:rsidR="00671BE2" w:rsidRPr="00A64917" w:rsidRDefault="008D39C9" w:rsidP="00166D74">
      <w:pPr>
        <w:spacing w:after="240"/>
        <w:ind w:left="1152"/>
      </w:pPr>
      <w:r>
        <w:t>AI 1</w:t>
      </w:r>
      <w:r>
        <w:tab/>
        <w:t xml:space="preserve">Send in names for awards </w:t>
      </w:r>
      <w:r w:rsidR="009476C0">
        <w:t>–</w:t>
      </w:r>
      <w:r>
        <w:t xml:space="preserve"> all</w:t>
      </w:r>
      <w:r w:rsidR="00DA354F">
        <w:t xml:space="preserve"> </w:t>
      </w:r>
    </w:p>
    <w:p w:rsidR="002D7894" w:rsidRDefault="008E5151" w:rsidP="008E5151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AASA/ASHRAE Work Group on Professional Certification Exams – Lisboa</w:t>
      </w:r>
    </w:p>
    <w:p w:rsidR="00671BE2" w:rsidRDefault="00671BE2" w:rsidP="00671BE2">
      <w:pPr>
        <w:pStyle w:val="ListParagraph"/>
        <w:ind w:left="780"/>
        <w:rPr>
          <w:b/>
        </w:rPr>
      </w:pPr>
    </w:p>
    <w:p w:rsidR="00BD163B" w:rsidRDefault="008E5151" w:rsidP="008F0C34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Presentations by Associate Societies</w:t>
      </w:r>
    </w:p>
    <w:p w:rsidR="009C0E86" w:rsidRPr="009C0E86" w:rsidRDefault="009C0E86" w:rsidP="009C0E86">
      <w:pPr>
        <w:pStyle w:val="ListParagraph"/>
        <w:numPr>
          <w:ilvl w:val="0"/>
          <w:numId w:val="36"/>
        </w:numPr>
        <w:spacing w:after="0"/>
        <w:ind w:left="1138"/>
        <w:contextualSpacing w:val="0"/>
      </w:pPr>
      <w:r>
        <w:t xml:space="preserve">UNEP | ASHRAE – UNEP </w:t>
      </w:r>
      <w:proofErr w:type="spellStart"/>
      <w:r>
        <w:t>OzonAction</w:t>
      </w:r>
      <w:proofErr w:type="spellEnd"/>
      <w:r>
        <w:t xml:space="preserve"> Cooperation; Aligning HVAC&amp;R with Global Agenda</w:t>
      </w:r>
    </w:p>
    <w:p w:rsidR="009C0E86" w:rsidRPr="009C0E86" w:rsidRDefault="009C0E86" w:rsidP="009C0E86">
      <w:pPr>
        <w:pStyle w:val="ListParagraph"/>
        <w:numPr>
          <w:ilvl w:val="0"/>
          <w:numId w:val="36"/>
        </w:numPr>
      </w:pPr>
      <w:r w:rsidRPr="009C0E86">
        <w:t>REFCOLD India 2018 | International Exhibition and Conference on Cold Chain, Industrial Refrigeration &amp; Reefer Transportation</w:t>
      </w:r>
    </w:p>
    <w:p w:rsidR="00671BE2" w:rsidRDefault="009C0E86" w:rsidP="009C0E86">
      <w:pPr>
        <w:pStyle w:val="ListParagraph"/>
        <w:ind w:firstLine="420"/>
      </w:pPr>
      <w:r w:rsidRPr="009C0E86">
        <w:t>22-24 November 2018 | Gandhinagar, Gujarat</w:t>
      </w:r>
    </w:p>
    <w:p w:rsidR="00EA6B53" w:rsidRDefault="00EA6B53" w:rsidP="00EA6B53">
      <w:pPr>
        <w:pStyle w:val="ListParagraph"/>
        <w:numPr>
          <w:ilvl w:val="0"/>
          <w:numId w:val="38"/>
        </w:numPr>
      </w:pPr>
      <w:r>
        <w:t>KGH Serbian HVAC&amp;R Society | International Congress and Exhibition on Heating, Refrigeration and Air-Conditioning</w:t>
      </w:r>
    </w:p>
    <w:p w:rsidR="00EA6B53" w:rsidRDefault="00EA6B53" w:rsidP="00EA6B53">
      <w:pPr>
        <w:pStyle w:val="ListParagraph"/>
        <w:ind w:left="1140"/>
      </w:pPr>
      <w:r>
        <w:t>5-7 December 2018 | Sava Centre, Belgrade</w:t>
      </w:r>
    </w:p>
    <w:p w:rsidR="009C0E86" w:rsidRDefault="009C0E86" w:rsidP="009C0E86">
      <w:pPr>
        <w:pStyle w:val="ListParagraph"/>
        <w:numPr>
          <w:ilvl w:val="0"/>
          <w:numId w:val="37"/>
        </w:numPr>
      </w:pPr>
      <w:r>
        <w:t>Pakistan HVACR Building Services Expo &amp; Conference</w:t>
      </w:r>
    </w:p>
    <w:p w:rsidR="009C0E86" w:rsidRDefault="007F338C" w:rsidP="009C0E86">
      <w:pPr>
        <w:pStyle w:val="ListParagraph"/>
        <w:ind w:left="1140"/>
      </w:pPr>
      <w:r>
        <w:t>13-15 February 2019 | Expo Centre, Karachi</w:t>
      </w:r>
    </w:p>
    <w:p w:rsidR="005D2E28" w:rsidRDefault="005D2E28" w:rsidP="005D2E28">
      <w:pPr>
        <w:pStyle w:val="ListParagraph"/>
        <w:numPr>
          <w:ilvl w:val="0"/>
          <w:numId w:val="37"/>
        </w:numPr>
      </w:pPr>
      <w:proofErr w:type="spellStart"/>
      <w:r>
        <w:lastRenderedPageBreak/>
        <w:t>AiCARR</w:t>
      </w:r>
      <w:proofErr w:type="spellEnd"/>
      <w:r>
        <w:t xml:space="preserve"> International Conference | The Human Dimension of Building Energy Performance </w:t>
      </w:r>
    </w:p>
    <w:p w:rsidR="005D2E28" w:rsidRDefault="00EA6B53" w:rsidP="005D2E28">
      <w:pPr>
        <w:pStyle w:val="ListParagraph"/>
        <w:ind w:left="1140"/>
      </w:pPr>
      <w:r>
        <w:t>20</w:t>
      </w:r>
      <w:r w:rsidR="005D2E28">
        <w:t>-22 February 2019 | Venice, Italy</w:t>
      </w:r>
    </w:p>
    <w:p w:rsidR="009C0E86" w:rsidRDefault="009C0E86" w:rsidP="009C0E86">
      <w:pPr>
        <w:pStyle w:val="ListParagraph"/>
        <w:numPr>
          <w:ilvl w:val="0"/>
          <w:numId w:val="36"/>
        </w:numPr>
      </w:pPr>
      <w:r>
        <w:t xml:space="preserve">CLIMA 2019 | Built Environment Facing Climate Change </w:t>
      </w:r>
    </w:p>
    <w:p w:rsidR="009C0E86" w:rsidRDefault="009C0E86" w:rsidP="009C0E86">
      <w:pPr>
        <w:pStyle w:val="ListParagraph"/>
        <w:ind w:left="1140"/>
      </w:pPr>
      <w:r>
        <w:t>26-29 May 2019 | Bucharest, Romania</w:t>
      </w:r>
    </w:p>
    <w:p w:rsidR="007F338C" w:rsidRDefault="007F338C" w:rsidP="007F338C">
      <w:pPr>
        <w:pStyle w:val="ListParagraph"/>
        <w:numPr>
          <w:ilvl w:val="0"/>
          <w:numId w:val="36"/>
        </w:numPr>
      </w:pPr>
      <w:r>
        <w:t>ICR 2019 | Refrigeration for Human Health and Future Prosperity</w:t>
      </w:r>
    </w:p>
    <w:p w:rsidR="007F338C" w:rsidRDefault="007F338C" w:rsidP="00166D74">
      <w:pPr>
        <w:pStyle w:val="ListParagraph"/>
        <w:spacing w:after="240"/>
        <w:ind w:left="1138"/>
        <w:contextualSpacing w:val="0"/>
      </w:pPr>
      <w:r>
        <w:t>24-30 August 2019 | Montr</w:t>
      </w:r>
      <w:r>
        <w:rPr>
          <w:rFonts w:ascii="Calibri" w:hAnsi="Calibri" w:cs="Calibri"/>
        </w:rPr>
        <w:t>é</w:t>
      </w:r>
      <w:r>
        <w:t>al, Qu</w:t>
      </w:r>
      <w:r>
        <w:rPr>
          <w:rFonts w:ascii="Calibri" w:hAnsi="Calibri" w:cs="Calibri"/>
        </w:rPr>
        <w:t>é</w:t>
      </w:r>
      <w:r>
        <w:t xml:space="preserve">bec, Canada </w:t>
      </w:r>
    </w:p>
    <w:p w:rsidR="00166D74" w:rsidRPr="00166D74" w:rsidRDefault="00166D74" w:rsidP="00166D74">
      <w:pPr>
        <w:pStyle w:val="ListParagraph"/>
        <w:numPr>
          <w:ilvl w:val="0"/>
          <w:numId w:val="11"/>
        </w:numPr>
        <w:spacing w:after="0"/>
        <w:contextualSpacing w:val="0"/>
        <w:rPr>
          <w:b/>
        </w:rPr>
      </w:pPr>
      <w:r w:rsidRPr="00166D74">
        <w:rPr>
          <w:b/>
        </w:rPr>
        <w:t>Global Alliance Summit Report</w:t>
      </w:r>
    </w:p>
    <w:p w:rsidR="007A2D38" w:rsidRDefault="007A2D38" w:rsidP="007A2D38">
      <w:pPr>
        <w:pStyle w:val="ListParagraph"/>
        <w:spacing w:after="0"/>
        <w:ind w:left="780"/>
        <w:contextualSpacing w:val="0"/>
      </w:pPr>
      <w:r>
        <w:t>Global objectives, conclusions and next actions to be discussed at ASHRAE 2019 Winter Conference in Atlanta, Georgia, USA</w:t>
      </w:r>
      <w:r w:rsidR="004C3169">
        <w:t>.  An ad hoc was formed to work on describing a possible global alliance.</w:t>
      </w:r>
    </w:p>
    <w:p w:rsidR="00166D74" w:rsidRDefault="004C3169" w:rsidP="004C3169">
      <w:pPr>
        <w:pStyle w:val="ListParagraph"/>
        <w:numPr>
          <w:ilvl w:val="0"/>
          <w:numId w:val="36"/>
        </w:numPr>
        <w:spacing w:after="120"/>
        <w:contextualSpacing w:val="0"/>
      </w:pPr>
      <w:r>
        <w:t xml:space="preserve">The </w:t>
      </w:r>
      <w:r w:rsidR="00166D74">
        <w:t>Ad Hoc</w:t>
      </w:r>
      <w:r>
        <w:t xml:space="preserve"> members are</w:t>
      </w:r>
      <w:r w:rsidR="00007C5A">
        <w:t xml:space="preserve">:  </w:t>
      </w:r>
    </w:p>
    <w:tbl>
      <w:tblPr>
        <w:tblStyle w:val="TableGrid"/>
        <w:tblW w:w="0" w:type="auto"/>
        <w:tblInd w:w="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700"/>
      </w:tblGrid>
      <w:tr w:rsidR="004C3169" w:rsidTr="004C3169">
        <w:tc>
          <w:tcPr>
            <w:tcW w:w="2520" w:type="dxa"/>
          </w:tcPr>
          <w:p w:rsidR="004C3169" w:rsidRPr="004C3169" w:rsidRDefault="004C3169" w:rsidP="004C3169">
            <w:pPr>
              <w:spacing w:after="0"/>
              <w:rPr>
                <w:rFonts w:asciiTheme="majorHAnsi" w:hAnsiTheme="majorHAnsi"/>
              </w:rPr>
            </w:pPr>
            <w:r w:rsidRPr="004C3169">
              <w:rPr>
                <w:rFonts w:asciiTheme="majorHAnsi" w:hAnsiTheme="majorHAnsi" w:cs="Calibri"/>
              </w:rPr>
              <w:t>Bjarne W. Olesen</w:t>
            </w:r>
          </w:p>
        </w:tc>
        <w:tc>
          <w:tcPr>
            <w:tcW w:w="2700" w:type="dxa"/>
          </w:tcPr>
          <w:p w:rsidR="004C3169" w:rsidRPr="004C3169" w:rsidRDefault="004C3169" w:rsidP="004C3169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 w:cs="Calibri"/>
              </w:rPr>
              <w:t>C</w:t>
            </w:r>
            <w:r w:rsidRPr="004C3169">
              <w:rPr>
                <w:rFonts w:asciiTheme="majorHAnsi" w:hAnsiTheme="majorHAnsi" w:cs="Calibri"/>
              </w:rPr>
              <w:t>hair, Denmark</w:t>
            </w:r>
          </w:p>
        </w:tc>
      </w:tr>
      <w:tr w:rsidR="004C3169" w:rsidTr="004C3169">
        <w:tc>
          <w:tcPr>
            <w:tcW w:w="2520" w:type="dxa"/>
          </w:tcPr>
          <w:p w:rsidR="004C3169" w:rsidRPr="004C3169" w:rsidRDefault="004C3169" w:rsidP="004C3169">
            <w:pPr>
              <w:spacing w:after="0"/>
              <w:rPr>
                <w:rFonts w:asciiTheme="majorHAnsi" w:hAnsiTheme="majorHAnsi"/>
              </w:rPr>
            </w:pPr>
            <w:r w:rsidRPr="004C3169">
              <w:rPr>
                <w:rFonts w:asciiTheme="majorHAnsi" w:hAnsiTheme="majorHAnsi" w:cs="Calibri"/>
              </w:rPr>
              <w:t>Jun Young Choi</w:t>
            </w:r>
          </w:p>
        </w:tc>
        <w:tc>
          <w:tcPr>
            <w:tcW w:w="2700" w:type="dxa"/>
          </w:tcPr>
          <w:p w:rsidR="004C3169" w:rsidRPr="004C3169" w:rsidRDefault="004C3169" w:rsidP="004C3169">
            <w:pPr>
              <w:spacing w:after="0"/>
              <w:rPr>
                <w:rFonts w:asciiTheme="majorHAnsi" w:hAnsiTheme="majorHAnsi"/>
              </w:rPr>
            </w:pPr>
            <w:r w:rsidRPr="004C3169">
              <w:rPr>
                <w:rFonts w:asciiTheme="majorHAnsi" w:hAnsiTheme="majorHAnsi" w:cs="Calibri"/>
              </w:rPr>
              <w:t>SAREK, South Korea</w:t>
            </w:r>
          </w:p>
        </w:tc>
      </w:tr>
      <w:tr w:rsidR="004C3169" w:rsidTr="004C3169">
        <w:tc>
          <w:tcPr>
            <w:tcW w:w="2520" w:type="dxa"/>
          </w:tcPr>
          <w:p w:rsidR="004C3169" w:rsidRPr="004C3169" w:rsidRDefault="004C3169" w:rsidP="004C3169">
            <w:pPr>
              <w:spacing w:after="0"/>
              <w:rPr>
                <w:rFonts w:asciiTheme="majorHAnsi" w:hAnsiTheme="majorHAnsi"/>
              </w:rPr>
            </w:pPr>
            <w:r w:rsidRPr="004C3169">
              <w:rPr>
                <w:rFonts w:asciiTheme="majorHAnsi" w:hAnsiTheme="majorHAnsi"/>
              </w:rPr>
              <w:t>Vishal Kapur</w:t>
            </w:r>
          </w:p>
        </w:tc>
        <w:tc>
          <w:tcPr>
            <w:tcW w:w="2700" w:type="dxa"/>
          </w:tcPr>
          <w:p w:rsidR="004C3169" w:rsidRPr="004C3169" w:rsidRDefault="004C3169" w:rsidP="004C3169">
            <w:pPr>
              <w:spacing w:after="0"/>
              <w:rPr>
                <w:rFonts w:asciiTheme="majorHAnsi" w:hAnsiTheme="majorHAnsi"/>
              </w:rPr>
            </w:pPr>
            <w:r w:rsidRPr="004C3169">
              <w:rPr>
                <w:rFonts w:asciiTheme="majorHAnsi" w:hAnsiTheme="majorHAnsi" w:cs="Calibri"/>
              </w:rPr>
              <w:t>ISHRAE, India</w:t>
            </w:r>
          </w:p>
        </w:tc>
      </w:tr>
      <w:tr w:rsidR="004C3169" w:rsidTr="004C3169">
        <w:tc>
          <w:tcPr>
            <w:tcW w:w="2520" w:type="dxa"/>
          </w:tcPr>
          <w:p w:rsidR="004C3169" w:rsidRPr="004C3169" w:rsidRDefault="004C3169" w:rsidP="004C3169">
            <w:pPr>
              <w:spacing w:after="0"/>
              <w:rPr>
                <w:rFonts w:asciiTheme="majorHAnsi" w:hAnsiTheme="majorHAnsi"/>
              </w:rPr>
            </w:pPr>
            <w:r w:rsidRPr="004C3169">
              <w:rPr>
                <w:rFonts w:asciiTheme="majorHAnsi" w:hAnsiTheme="majorHAnsi" w:cs="Calibri"/>
              </w:rPr>
              <w:t>Phil Wilkinson</w:t>
            </w:r>
          </w:p>
        </w:tc>
        <w:tc>
          <w:tcPr>
            <w:tcW w:w="2700" w:type="dxa"/>
          </w:tcPr>
          <w:p w:rsidR="004C3169" w:rsidRPr="004C3169" w:rsidRDefault="004C3169" w:rsidP="004C3169">
            <w:pPr>
              <w:spacing w:after="0"/>
              <w:rPr>
                <w:rFonts w:asciiTheme="majorHAnsi" w:hAnsiTheme="majorHAnsi"/>
              </w:rPr>
            </w:pPr>
            <w:r w:rsidRPr="004C3169">
              <w:rPr>
                <w:rFonts w:asciiTheme="majorHAnsi" w:hAnsiTheme="majorHAnsi" w:cs="Calibri"/>
              </w:rPr>
              <w:t>AIRAH, Australia</w:t>
            </w:r>
          </w:p>
        </w:tc>
      </w:tr>
      <w:tr w:rsidR="004C3169" w:rsidTr="004C3169">
        <w:tc>
          <w:tcPr>
            <w:tcW w:w="2520" w:type="dxa"/>
          </w:tcPr>
          <w:p w:rsidR="004C3169" w:rsidRPr="004C3169" w:rsidRDefault="004C3169" w:rsidP="004C3169">
            <w:pPr>
              <w:spacing w:after="0"/>
              <w:rPr>
                <w:rFonts w:asciiTheme="majorHAnsi" w:hAnsiTheme="majorHAnsi"/>
              </w:rPr>
            </w:pPr>
            <w:proofErr w:type="spellStart"/>
            <w:r w:rsidRPr="004C3169">
              <w:rPr>
                <w:rFonts w:asciiTheme="majorHAnsi" w:hAnsiTheme="majorHAnsi" w:cs="Calibri"/>
              </w:rPr>
              <w:t>Xudong</w:t>
            </w:r>
            <w:proofErr w:type="spellEnd"/>
            <w:r w:rsidRPr="004C3169">
              <w:rPr>
                <w:rFonts w:asciiTheme="majorHAnsi" w:hAnsiTheme="majorHAnsi" w:cs="Calibri"/>
              </w:rPr>
              <w:t xml:space="preserve"> Yang</w:t>
            </w:r>
          </w:p>
        </w:tc>
        <w:tc>
          <w:tcPr>
            <w:tcW w:w="2700" w:type="dxa"/>
          </w:tcPr>
          <w:p w:rsidR="004C3169" w:rsidRPr="004C3169" w:rsidRDefault="004C3169" w:rsidP="004C3169">
            <w:pPr>
              <w:spacing w:after="0"/>
              <w:rPr>
                <w:rFonts w:asciiTheme="majorHAnsi" w:hAnsiTheme="majorHAnsi"/>
              </w:rPr>
            </w:pPr>
            <w:r w:rsidRPr="004C3169">
              <w:rPr>
                <w:rFonts w:asciiTheme="majorHAnsi" w:hAnsiTheme="majorHAnsi" w:cs="Calibri"/>
              </w:rPr>
              <w:t>CCHVAC, China</w:t>
            </w:r>
          </w:p>
        </w:tc>
      </w:tr>
      <w:tr w:rsidR="004C3169" w:rsidTr="004C3169">
        <w:tc>
          <w:tcPr>
            <w:tcW w:w="2520" w:type="dxa"/>
          </w:tcPr>
          <w:p w:rsidR="004C3169" w:rsidRPr="004C3169" w:rsidRDefault="004C3169" w:rsidP="004C3169">
            <w:pPr>
              <w:spacing w:after="0"/>
              <w:rPr>
                <w:rFonts w:asciiTheme="majorHAnsi" w:hAnsiTheme="majorHAnsi"/>
              </w:rPr>
            </w:pPr>
            <w:r w:rsidRPr="004C3169">
              <w:rPr>
                <w:rFonts w:asciiTheme="majorHAnsi" w:hAnsiTheme="majorHAnsi" w:cs="Calibri"/>
              </w:rPr>
              <w:t>Jaap Hogeling</w:t>
            </w:r>
            <w:r w:rsidRPr="004C3169">
              <w:rPr>
                <w:rFonts w:asciiTheme="majorHAnsi" w:hAnsiTheme="majorHAnsi" w:cs="Calibri"/>
              </w:rPr>
              <w:tab/>
            </w:r>
          </w:p>
        </w:tc>
        <w:tc>
          <w:tcPr>
            <w:tcW w:w="2700" w:type="dxa"/>
          </w:tcPr>
          <w:p w:rsidR="004C3169" w:rsidRPr="004C3169" w:rsidRDefault="004C3169" w:rsidP="004C3169">
            <w:pPr>
              <w:spacing w:after="0"/>
              <w:rPr>
                <w:rFonts w:asciiTheme="majorHAnsi" w:hAnsiTheme="majorHAnsi"/>
              </w:rPr>
            </w:pPr>
            <w:r w:rsidRPr="004C3169">
              <w:rPr>
                <w:rFonts w:asciiTheme="majorHAnsi" w:hAnsiTheme="majorHAnsi" w:cs="Calibri"/>
              </w:rPr>
              <w:t>REHVA, Europe</w:t>
            </w:r>
          </w:p>
        </w:tc>
      </w:tr>
      <w:tr w:rsidR="004C3169" w:rsidTr="004C3169">
        <w:tc>
          <w:tcPr>
            <w:tcW w:w="2520" w:type="dxa"/>
          </w:tcPr>
          <w:p w:rsidR="004C3169" w:rsidRDefault="004C3169" w:rsidP="004C3169">
            <w:pPr>
              <w:spacing w:after="0"/>
            </w:pPr>
            <w:r w:rsidRPr="004C3169">
              <w:t>Shin-Ichi Tanabe</w:t>
            </w:r>
          </w:p>
        </w:tc>
        <w:tc>
          <w:tcPr>
            <w:tcW w:w="2700" w:type="dxa"/>
          </w:tcPr>
          <w:p w:rsidR="004C3169" w:rsidRDefault="004C3169" w:rsidP="004C3169">
            <w:pPr>
              <w:spacing w:after="0"/>
            </w:pPr>
            <w:r w:rsidRPr="004C3169">
              <w:t>SHASE, Japan</w:t>
            </w:r>
          </w:p>
        </w:tc>
      </w:tr>
      <w:tr w:rsidR="004C3169" w:rsidTr="004C3169">
        <w:tc>
          <w:tcPr>
            <w:tcW w:w="2520" w:type="dxa"/>
          </w:tcPr>
          <w:p w:rsidR="004C3169" w:rsidRDefault="004C3169" w:rsidP="004C3169">
            <w:pPr>
              <w:spacing w:after="0"/>
            </w:pPr>
            <w:r w:rsidRPr="004C3169">
              <w:t xml:space="preserve">Tomaz </w:t>
            </w:r>
            <w:proofErr w:type="spellStart"/>
            <w:r w:rsidRPr="004C3169">
              <w:t>Cleto</w:t>
            </w:r>
            <w:proofErr w:type="spellEnd"/>
          </w:p>
        </w:tc>
        <w:tc>
          <w:tcPr>
            <w:tcW w:w="2700" w:type="dxa"/>
          </w:tcPr>
          <w:p w:rsidR="004C3169" w:rsidRDefault="004C3169" w:rsidP="004C3169">
            <w:pPr>
              <w:spacing w:after="0"/>
            </w:pPr>
            <w:r w:rsidRPr="004C3169">
              <w:t>Brazil</w:t>
            </w:r>
          </w:p>
        </w:tc>
      </w:tr>
      <w:tr w:rsidR="004C3169" w:rsidTr="004C3169">
        <w:tc>
          <w:tcPr>
            <w:tcW w:w="2520" w:type="dxa"/>
          </w:tcPr>
          <w:p w:rsidR="004C3169" w:rsidRDefault="004C3169" w:rsidP="004C3169">
            <w:pPr>
              <w:spacing w:after="0"/>
            </w:pPr>
            <w:r w:rsidRPr="004C3169">
              <w:t xml:space="preserve">Ahmet </w:t>
            </w:r>
            <w:proofErr w:type="spellStart"/>
            <w:r w:rsidRPr="004C3169">
              <w:t>Arisoy</w:t>
            </w:r>
            <w:proofErr w:type="spellEnd"/>
          </w:p>
        </w:tc>
        <w:tc>
          <w:tcPr>
            <w:tcW w:w="2700" w:type="dxa"/>
          </w:tcPr>
          <w:p w:rsidR="004C3169" w:rsidRDefault="004C3169" w:rsidP="004C3169">
            <w:pPr>
              <w:spacing w:after="0"/>
            </w:pPr>
            <w:r w:rsidRPr="004C3169">
              <w:t>TTMD, Turkey</w:t>
            </w:r>
          </w:p>
        </w:tc>
      </w:tr>
      <w:tr w:rsidR="004C3169" w:rsidTr="004C3169">
        <w:tc>
          <w:tcPr>
            <w:tcW w:w="2520" w:type="dxa"/>
          </w:tcPr>
          <w:p w:rsidR="004C3169" w:rsidRDefault="004C3169" w:rsidP="004C3169">
            <w:pPr>
              <w:spacing w:after="0"/>
            </w:pPr>
            <w:r w:rsidRPr="004C3169">
              <w:t>Tom Watson</w:t>
            </w:r>
          </w:p>
        </w:tc>
        <w:tc>
          <w:tcPr>
            <w:tcW w:w="2700" w:type="dxa"/>
          </w:tcPr>
          <w:p w:rsidR="004C3169" w:rsidRDefault="004C3169" w:rsidP="004C3169">
            <w:pPr>
              <w:spacing w:after="0"/>
            </w:pPr>
            <w:r w:rsidRPr="004C3169">
              <w:t>ASHRAE, USA</w:t>
            </w:r>
          </w:p>
        </w:tc>
      </w:tr>
    </w:tbl>
    <w:p w:rsidR="004C3169" w:rsidRDefault="004C3169" w:rsidP="004C3169">
      <w:pPr>
        <w:spacing w:after="0"/>
        <w:ind w:left="780"/>
      </w:pPr>
    </w:p>
    <w:p w:rsidR="009476C0" w:rsidRPr="009476C0" w:rsidRDefault="0086471E" w:rsidP="009476C0">
      <w:pPr>
        <w:pStyle w:val="ListParagraph"/>
        <w:numPr>
          <w:ilvl w:val="0"/>
          <w:numId w:val="11"/>
        </w:numPr>
        <w:tabs>
          <w:tab w:val="left" w:pos="1440"/>
        </w:tabs>
        <w:spacing w:after="0"/>
        <w:rPr>
          <w:b/>
        </w:rPr>
      </w:pPr>
      <w:r>
        <w:rPr>
          <w:b/>
        </w:rPr>
        <w:t>Chair’s Remarks</w:t>
      </w:r>
    </w:p>
    <w:p w:rsidR="008E5151" w:rsidRDefault="008E5151" w:rsidP="009476C0">
      <w:pPr>
        <w:tabs>
          <w:tab w:val="left" w:pos="1440"/>
        </w:tabs>
        <w:spacing w:after="0"/>
        <w:ind w:left="778"/>
      </w:pPr>
      <w:r>
        <w:t>Next AASA meeting:</w:t>
      </w:r>
    </w:p>
    <w:p w:rsidR="00237117" w:rsidRPr="00067737" w:rsidRDefault="00237117" w:rsidP="00166D74">
      <w:pPr>
        <w:pStyle w:val="ListParagraph"/>
        <w:tabs>
          <w:tab w:val="left" w:pos="1440"/>
        </w:tabs>
        <w:spacing w:after="240"/>
        <w:ind w:left="778"/>
        <w:contextualSpacing w:val="0"/>
      </w:pPr>
      <w:r w:rsidRPr="00084E45">
        <w:t>ASHRAE 201</w:t>
      </w:r>
      <w:r>
        <w:t>9</w:t>
      </w:r>
      <w:r w:rsidRPr="00084E45">
        <w:t xml:space="preserve"> </w:t>
      </w:r>
      <w:r>
        <w:t>Annual</w:t>
      </w:r>
      <w:r w:rsidRPr="00084E45">
        <w:t xml:space="preserve"> Conference –</w:t>
      </w:r>
      <w:r>
        <w:t xml:space="preserve"> Kansas City, Missouri, USA</w:t>
      </w:r>
    </w:p>
    <w:p w:rsidR="0086471E" w:rsidRDefault="00ED33CC" w:rsidP="007C0503">
      <w:pPr>
        <w:pStyle w:val="ListParagraph"/>
        <w:numPr>
          <w:ilvl w:val="0"/>
          <w:numId w:val="11"/>
        </w:numPr>
        <w:tabs>
          <w:tab w:val="left" w:pos="1440"/>
        </w:tabs>
        <w:spacing w:after="0"/>
        <w:rPr>
          <w:b/>
        </w:rPr>
      </w:pPr>
      <w:r w:rsidRPr="007C0503">
        <w:rPr>
          <w:b/>
        </w:rPr>
        <w:t>Adjournment</w:t>
      </w:r>
      <w:r w:rsidR="000D1C57">
        <w:rPr>
          <w:b/>
        </w:rPr>
        <w:t xml:space="preserve"> </w:t>
      </w:r>
    </w:p>
    <w:p w:rsidR="001359EA" w:rsidRPr="004C3DFD" w:rsidRDefault="0086471E" w:rsidP="00751C9F">
      <w:pPr>
        <w:pStyle w:val="ListParagraph"/>
        <w:tabs>
          <w:tab w:val="left" w:pos="1440"/>
        </w:tabs>
        <w:spacing w:after="0"/>
        <w:ind w:left="780"/>
        <w:rPr>
          <w:b/>
          <w:bCs/>
          <w:sz w:val="20"/>
          <w:szCs w:val="28"/>
        </w:rPr>
      </w:pPr>
      <w:r w:rsidRPr="00067737">
        <w:t xml:space="preserve">Meeting adjourned at </w:t>
      </w:r>
      <w:r w:rsidR="003D0811">
        <w:t>5</w:t>
      </w:r>
      <w:r w:rsidR="00AE79C2">
        <w:t>:</w:t>
      </w:r>
      <w:r w:rsidR="00166D74">
        <w:t>4</w:t>
      </w:r>
      <w:r w:rsidR="008E5151">
        <w:t>5</w:t>
      </w:r>
      <w:r w:rsidR="000D1C57" w:rsidRPr="00067737">
        <w:t xml:space="preserve"> p</w:t>
      </w:r>
      <w:r w:rsidR="00AE79C2">
        <w:t>.</w:t>
      </w:r>
      <w:r w:rsidR="000D1C57" w:rsidRPr="00067737">
        <w:t>m</w:t>
      </w:r>
      <w:r w:rsidR="00AE79C2">
        <w:t>.</w:t>
      </w:r>
      <w:r w:rsidRPr="00067737">
        <w:t xml:space="preserve"> by Chair, Tom Watson</w:t>
      </w:r>
      <w:r w:rsidR="00715E41">
        <w:rPr>
          <w:b/>
          <w:bCs/>
          <w:sz w:val="28"/>
          <w:szCs w:val="28"/>
        </w:rPr>
        <w:t xml:space="preserve"> </w:t>
      </w:r>
    </w:p>
    <w:sectPr w:rsidR="001359EA" w:rsidRPr="004C3DFD" w:rsidSect="009416BB">
      <w:headerReference w:type="default" r:id="rId8"/>
      <w:headerReference w:type="first" r:id="rId9"/>
      <w:pgSz w:w="12240" w:h="15840"/>
      <w:pgMar w:top="1440" w:right="1440" w:bottom="864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6BB" w:rsidRDefault="009416BB">
      <w:pPr>
        <w:spacing w:after="0"/>
      </w:pPr>
      <w:r>
        <w:separator/>
      </w:r>
    </w:p>
  </w:endnote>
  <w:endnote w:type="continuationSeparator" w:id="0">
    <w:p w:rsidR="009416BB" w:rsidRDefault="009416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6BB" w:rsidRDefault="009416BB">
      <w:pPr>
        <w:spacing w:after="0"/>
      </w:pPr>
      <w:r>
        <w:separator/>
      </w:r>
    </w:p>
  </w:footnote>
  <w:footnote w:type="continuationSeparator" w:id="0">
    <w:p w:rsidR="009416BB" w:rsidRDefault="009416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6BB" w:rsidRPr="0050297B" w:rsidRDefault="004F1208" w:rsidP="004F1208">
    <w:pPr>
      <w:pStyle w:val="Header"/>
      <w:pBdr>
        <w:bottom w:val="single" w:sz="12" w:space="1" w:color="auto"/>
      </w:pBdr>
      <w:tabs>
        <w:tab w:val="center" w:pos="2160"/>
        <w:tab w:val="left" w:pos="8820"/>
        <w:tab w:val="left" w:pos="9000"/>
        <w:tab w:val="left" w:pos="9270"/>
      </w:tabs>
      <w:rPr>
        <w:rFonts w:ascii="Arial" w:hAnsi="Arial" w:cs="Arial"/>
        <w:sz w:val="22"/>
        <w:szCs w:val="22"/>
      </w:rPr>
    </w:pPr>
    <w:r>
      <w:rPr>
        <w:noProof/>
      </w:rPr>
      <w:drawing>
        <wp:inline distT="0" distB="0" distL="0" distR="0" wp14:anchorId="21AE3DCE" wp14:editId="3485CD38">
          <wp:extent cx="1289865" cy="548640"/>
          <wp:effectExtent l="0" t="0" r="5715" b="3810"/>
          <wp:docPr id="3" name="Picture 3" descr="AASA logo rgb transparent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ASA logo rgb transparent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86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        AASA</w:t>
    </w:r>
    <w:r w:rsidR="00950844">
      <w:rPr>
        <w:rFonts w:ascii="Arial" w:hAnsi="Arial" w:cs="Arial"/>
        <w:sz w:val="20"/>
        <w:szCs w:val="20"/>
      </w:rPr>
      <w:t xml:space="preserve"> – </w:t>
    </w:r>
    <w:r w:rsidR="005001BB">
      <w:rPr>
        <w:rFonts w:ascii="Arial" w:hAnsi="Arial" w:cs="Arial"/>
        <w:sz w:val="20"/>
        <w:szCs w:val="20"/>
      </w:rPr>
      <w:t>Chicago, Illinois</w:t>
    </w:r>
    <w:r w:rsidR="009416BB">
      <w:rPr>
        <w:rFonts w:ascii="Arial" w:hAnsi="Arial" w:cs="Arial"/>
        <w:sz w:val="20"/>
        <w:szCs w:val="20"/>
      </w:rPr>
      <w:t xml:space="preserve"> – 201</w:t>
    </w:r>
    <w:r w:rsidR="005001BB">
      <w:rPr>
        <w:rFonts w:ascii="Arial" w:hAnsi="Arial" w:cs="Arial"/>
        <w:sz w:val="20"/>
        <w:szCs w:val="20"/>
      </w:rPr>
      <w:t>8</w:t>
    </w:r>
    <w:r w:rsidR="009416BB">
      <w:rPr>
        <w:rFonts w:ascii="Arial" w:hAnsi="Arial" w:cs="Arial"/>
        <w:sz w:val="20"/>
        <w:szCs w:val="20"/>
      </w:rPr>
      <w:t>-0</w:t>
    </w:r>
    <w:r w:rsidR="005001BB">
      <w:rPr>
        <w:rFonts w:ascii="Arial" w:hAnsi="Arial" w:cs="Arial"/>
        <w:sz w:val="20"/>
        <w:szCs w:val="20"/>
      </w:rPr>
      <w:t>1</w:t>
    </w:r>
    <w:r w:rsidR="009416BB">
      <w:rPr>
        <w:rFonts w:ascii="Arial" w:hAnsi="Arial" w:cs="Arial"/>
        <w:sz w:val="20"/>
        <w:szCs w:val="20"/>
      </w:rPr>
      <w:t>-</w:t>
    </w:r>
    <w:r w:rsidR="00BB156C">
      <w:rPr>
        <w:rFonts w:ascii="Arial" w:hAnsi="Arial" w:cs="Arial"/>
        <w:sz w:val="20"/>
        <w:szCs w:val="20"/>
      </w:rPr>
      <w:t>2</w:t>
    </w:r>
    <w:r w:rsidR="005001BB">
      <w:rPr>
        <w:rFonts w:ascii="Arial" w:hAnsi="Arial" w:cs="Arial"/>
        <w:sz w:val="20"/>
        <w:szCs w:val="20"/>
      </w:rPr>
      <w:t>2</w:t>
    </w:r>
  </w:p>
  <w:p w:rsidR="009416BB" w:rsidRPr="00FF351D" w:rsidRDefault="009416BB" w:rsidP="00FF35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6BB" w:rsidRDefault="009416BB" w:rsidP="009416BB">
    <w:pPr>
      <w:pStyle w:val="Header"/>
      <w:jc w:val="center"/>
    </w:pPr>
    <w:r>
      <w:rPr>
        <w:noProof/>
      </w:rPr>
      <w:drawing>
        <wp:inline distT="0" distB="0" distL="0" distR="0">
          <wp:extent cx="1612332" cy="685800"/>
          <wp:effectExtent l="0" t="0" r="6985" b="0"/>
          <wp:docPr id="2" name="Picture 2" descr="AASA logo rgb transparent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ASA logo rgb transparent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332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D8064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F2CA2"/>
    <w:multiLevelType w:val="hybridMultilevel"/>
    <w:tmpl w:val="E992467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21F12B6"/>
    <w:multiLevelType w:val="hybridMultilevel"/>
    <w:tmpl w:val="A8D0DA00"/>
    <w:lvl w:ilvl="0" w:tplc="040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0909AA"/>
    <w:multiLevelType w:val="hybridMultilevel"/>
    <w:tmpl w:val="FC5878C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087714"/>
    <w:multiLevelType w:val="hybridMultilevel"/>
    <w:tmpl w:val="9DF2D5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21508D"/>
    <w:multiLevelType w:val="hybridMultilevel"/>
    <w:tmpl w:val="FBCE95BA"/>
    <w:lvl w:ilvl="0" w:tplc="F9FCE2C4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0" w:hanging="360"/>
      </w:pPr>
    </w:lvl>
    <w:lvl w:ilvl="2" w:tplc="0409001B" w:tentative="1">
      <w:start w:val="1"/>
      <w:numFmt w:val="lowerRoman"/>
      <w:lvlText w:val="%3."/>
      <w:lvlJc w:val="right"/>
      <w:pPr>
        <w:ind w:left="1380" w:hanging="180"/>
      </w:pPr>
    </w:lvl>
    <w:lvl w:ilvl="3" w:tplc="0409000F" w:tentative="1">
      <w:start w:val="1"/>
      <w:numFmt w:val="decimal"/>
      <w:lvlText w:val="%4."/>
      <w:lvlJc w:val="left"/>
      <w:pPr>
        <w:ind w:left="2100" w:hanging="360"/>
      </w:pPr>
    </w:lvl>
    <w:lvl w:ilvl="4" w:tplc="04090019" w:tentative="1">
      <w:start w:val="1"/>
      <w:numFmt w:val="lowerLetter"/>
      <w:lvlText w:val="%5."/>
      <w:lvlJc w:val="left"/>
      <w:pPr>
        <w:ind w:left="2820" w:hanging="360"/>
      </w:pPr>
    </w:lvl>
    <w:lvl w:ilvl="5" w:tplc="0409001B" w:tentative="1">
      <w:start w:val="1"/>
      <w:numFmt w:val="lowerRoman"/>
      <w:lvlText w:val="%6."/>
      <w:lvlJc w:val="right"/>
      <w:pPr>
        <w:ind w:left="3540" w:hanging="180"/>
      </w:pPr>
    </w:lvl>
    <w:lvl w:ilvl="6" w:tplc="0409000F" w:tentative="1">
      <w:start w:val="1"/>
      <w:numFmt w:val="decimal"/>
      <w:lvlText w:val="%7."/>
      <w:lvlJc w:val="left"/>
      <w:pPr>
        <w:ind w:left="4260" w:hanging="360"/>
      </w:pPr>
    </w:lvl>
    <w:lvl w:ilvl="7" w:tplc="04090019" w:tentative="1">
      <w:start w:val="1"/>
      <w:numFmt w:val="lowerLetter"/>
      <w:lvlText w:val="%8."/>
      <w:lvlJc w:val="left"/>
      <w:pPr>
        <w:ind w:left="4980" w:hanging="360"/>
      </w:pPr>
    </w:lvl>
    <w:lvl w:ilvl="8" w:tplc="0409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6" w15:restartNumberingAfterBreak="0">
    <w:nsid w:val="0A272DA2"/>
    <w:multiLevelType w:val="hybridMultilevel"/>
    <w:tmpl w:val="B47C84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CBB26F6"/>
    <w:multiLevelType w:val="hybridMultilevel"/>
    <w:tmpl w:val="BC8E2918"/>
    <w:lvl w:ilvl="0" w:tplc="04090013">
      <w:start w:val="1"/>
      <w:numFmt w:val="upperRoman"/>
      <w:lvlText w:val="%1."/>
      <w:lvlJc w:val="righ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0E9F1B4E"/>
    <w:multiLevelType w:val="hybridMultilevel"/>
    <w:tmpl w:val="7EB6A5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0F625185"/>
    <w:multiLevelType w:val="hybridMultilevel"/>
    <w:tmpl w:val="233E48D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11F35BF0"/>
    <w:multiLevelType w:val="hybridMultilevel"/>
    <w:tmpl w:val="A1803B9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1F1B7B87"/>
    <w:multiLevelType w:val="hybridMultilevel"/>
    <w:tmpl w:val="C820E64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2" w15:restartNumberingAfterBreak="0">
    <w:nsid w:val="20407A67"/>
    <w:multiLevelType w:val="hybridMultilevel"/>
    <w:tmpl w:val="31447D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1026EE0"/>
    <w:multiLevelType w:val="hybridMultilevel"/>
    <w:tmpl w:val="B278547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25170C80"/>
    <w:multiLevelType w:val="hybridMultilevel"/>
    <w:tmpl w:val="2DA0ADE8"/>
    <w:lvl w:ilvl="0" w:tplc="307AFE88">
      <w:start w:val="1"/>
      <w:numFmt w:val="upperLetter"/>
      <w:lvlText w:val="%1."/>
      <w:lvlJc w:val="left"/>
      <w:pPr>
        <w:ind w:left="19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595070A"/>
    <w:multiLevelType w:val="hybridMultilevel"/>
    <w:tmpl w:val="8FE843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D15B46"/>
    <w:multiLevelType w:val="hybridMultilevel"/>
    <w:tmpl w:val="AC3E35F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EB6015E"/>
    <w:multiLevelType w:val="hybridMultilevel"/>
    <w:tmpl w:val="06DCA126"/>
    <w:lvl w:ilvl="0" w:tplc="C8FCF27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43E01A62"/>
    <w:multiLevelType w:val="hybridMultilevel"/>
    <w:tmpl w:val="0F6CE254"/>
    <w:lvl w:ilvl="0" w:tplc="74B0230E">
      <w:start w:val="6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60" w:hanging="360"/>
      </w:pPr>
    </w:lvl>
    <w:lvl w:ilvl="2" w:tplc="0409001B" w:tentative="1">
      <w:start w:val="1"/>
      <w:numFmt w:val="lowerRoman"/>
      <w:lvlText w:val="%3."/>
      <w:lvlJc w:val="right"/>
      <w:pPr>
        <w:ind w:left="1380" w:hanging="180"/>
      </w:pPr>
    </w:lvl>
    <w:lvl w:ilvl="3" w:tplc="0409000F" w:tentative="1">
      <w:start w:val="1"/>
      <w:numFmt w:val="decimal"/>
      <w:lvlText w:val="%4."/>
      <w:lvlJc w:val="left"/>
      <w:pPr>
        <w:ind w:left="2100" w:hanging="360"/>
      </w:pPr>
    </w:lvl>
    <w:lvl w:ilvl="4" w:tplc="04090019" w:tentative="1">
      <w:start w:val="1"/>
      <w:numFmt w:val="lowerLetter"/>
      <w:lvlText w:val="%5."/>
      <w:lvlJc w:val="left"/>
      <w:pPr>
        <w:ind w:left="2820" w:hanging="360"/>
      </w:pPr>
    </w:lvl>
    <w:lvl w:ilvl="5" w:tplc="0409001B" w:tentative="1">
      <w:start w:val="1"/>
      <w:numFmt w:val="lowerRoman"/>
      <w:lvlText w:val="%6."/>
      <w:lvlJc w:val="right"/>
      <w:pPr>
        <w:ind w:left="3540" w:hanging="180"/>
      </w:pPr>
    </w:lvl>
    <w:lvl w:ilvl="6" w:tplc="0409000F" w:tentative="1">
      <w:start w:val="1"/>
      <w:numFmt w:val="decimal"/>
      <w:lvlText w:val="%7."/>
      <w:lvlJc w:val="left"/>
      <w:pPr>
        <w:ind w:left="4260" w:hanging="360"/>
      </w:pPr>
    </w:lvl>
    <w:lvl w:ilvl="7" w:tplc="04090019" w:tentative="1">
      <w:start w:val="1"/>
      <w:numFmt w:val="lowerLetter"/>
      <w:lvlText w:val="%8."/>
      <w:lvlJc w:val="left"/>
      <w:pPr>
        <w:ind w:left="4980" w:hanging="360"/>
      </w:pPr>
    </w:lvl>
    <w:lvl w:ilvl="8" w:tplc="0409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19" w15:restartNumberingAfterBreak="0">
    <w:nsid w:val="44B92443"/>
    <w:multiLevelType w:val="hybridMultilevel"/>
    <w:tmpl w:val="170A62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CA71B4"/>
    <w:multiLevelType w:val="hybridMultilevel"/>
    <w:tmpl w:val="5740B64C"/>
    <w:lvl w:ilvl="0" w:tplc="4CF85A36">
      <w:start w:val="1"/>
      <w:numFmt w:val="upperRoman"/>
      <w:lvlText w:val="%1."/>
      <w:lvlJc w:val="left"/>
      <w:pPr>
        <w:ind w:left="1440" w:hanging="1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81C1197"/>
    <w:multiLevelType w:val="hybridMultilevel"/>
    <w:tmpl w:val="EA4C2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13847"/>
    <w:multiLevelType w:val="hybridMultilevel"/>
    <w:tmpl w:val="8958846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4C190E0D"/>
    <w:multiLevelType w:val="hybridMultilevel"/>
    <w:tmpl w:val="5B589D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02095"/>
    <w:multiLevelType w:val="hybridMultilevel"/>
    <w:tmpl w:val="6E8C7B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85C0AE4"/>
    <w:multiLevelType w:val="hybridMultilevel"/>
    <w:tmpl w:val="22EE5686"/>
    <w:lvl w:ilvl="0" w:tplc="B8A65CAC">
      <w:start w:val="1"/>
      <w:numFmt w:val="upperRoman"/>
      <w:lvlText w:val="%1."/>
      <w:lvlJc w:val="right"/>
      <w:pPr>
        <w:ind w:left="8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5A1517F8"/>
    <w:multiLevelType w:val="hybridMultilevel"/>
    <w:tmpl w:val="BB843A4E"/>
    <w:lvl w:ilvl="0" w:tplc="43C8DE12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608A50F5"/>
    <w:multiLevelType w:val="hybridMultilevel"/>
    <w:tmpl w:val="10FA8A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972B4"/>
    <w:multiLevelType w:val="hybridMultilevel"/>
    <w:tmpl w:val="FC5E2FE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6566365D"/>
    <w:multiLevelType w:val="hybridMultilevel"/>
    <w:tmpl w:val="CFBE3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B41469"/>
    <w:multiLevelType w:val="hybridMultilevel"/>
    <w:tmpl w:val="DF4C1122"/>
    <w:lvl w:ilvl="0" w:tplc="0D7220A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 w15:restartNumberingAfterBreak="0">
    <w:nsid w:val="70692D2B"/>
    <w:multiLevelType w:val="hybridMultilevel"/>
    <w:tmpl w:val="F552EBC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B91EC4"/>
    <w:multiLevelType w:val="hybridMultilevel"/>
    <w:tmpl w:val="155CE1C8"/>
    <w:lvl w:ilvl="0" w:tplc="E9CE085C">
      <w:start w:val="1"/>
      <w:numFmt w:val="upperRoman"/>
      <w:lvlText w:val="%1."/>
      <w:lvlJc w:val="right"/>
      <w:pPr>
        <w:ind w:left="780" w:hanging="360"/>
      </w:pPr>
      <w:rPr>
        <w:b/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72F45CBD"/>
    <w:multiLevelType w:val="hybridMultilevel"/>
    <w:tmpl w:val="19E02B8E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34" w15:restartNumberingAfterBreak="0">
    <w:nsid w:val="747F04A3"/>
    <w:multiLevelType w:val="hybridMultilevel"/>
    <w:tmpl w:val="FCFE627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77BA6556"/>
    <w:multiLevelType w:val="hybridMultilevel"/>
    <w:tmpl w:val="8522ED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B9A1119"/>
    <w:multiLevelType w:val="hybridMultilevel"/>
    <w:tmpl w:val="20F81134"/>
    <w:lvl w:ilvl="0" w:tplc="4CF85A36">
      <w:start w:val="1"/>
      <w:numFmt w:val="upperRoman"/>
      <w:lvlText w:val="%1."/>
      <w:lvlJc w:val="left"/>
      <w:pPr>
        <w:ind w:left="1440" w:hanging="1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286A30"/>
    <w:multiLevelType w:val="hybridMultilevel"/>
    <w:tmpl w:val="DC58B57A"/>
    <w:lvl w:ilvl="0" w:tplc="1B36419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3"/>
  </w:num>
  <w:num w:numId="2">
    <w:abstractNumId w:val="24"/>
  </w:num>
  <w:num w:numId="3">
    <w:abstractNumId w:val="21"/>
  </w:num>
  <w:num w:numId="4">
    <w:abstractNumId w:val="0"/>
  </w:num>
  <w:num w:numId="5">
    <w:abstractNumId w:val="14"/>
  </w:num>
  <w:num w:numId="6">
    <w:abstractNumId w:val="8"/>
  </w:num>
  <w:num w:numId="7">
    <w:abstractNumId w:val="11"/>
  </w:num>
  <w:num w:numId="8">
    <w:abstractNumId w:val="19"/>
  </w:num>
  <w:num w:numId="9">
    <w:abstractNumId w:val="29"/>
  </w:num>
  <w:num w:numId="10">
    <w:abstractNumId w:val="6"/>
  </w:num>
  <w:num w:numId="11">
    <w:abstractNumId w:val="32"/>
  </w:num>
  <w:num w:numId="12">
    <w:abstractNumId w:val="20"/>
  </w:num>
  <w:num w:numId="13">
    <w:abstractNumId w:val="36"/>
  </w:num>
  <w:num w:numId="14">
    <w:abstractNumId w:val="27"/>
  </w:num>
  <w:num w:numId="15">
    <w:abstractNumId w:val="25"/>
  </w:num>
  <w:num w:numId="16">
    <w:abstractNumId w:val="12"/>
  </w:num>
  <w:num w:numId="17">
    <w:abstractNumId w:val="35"/>
  </w:num>
  <w:num w:numId="18">
    <w:abstractNumId w:val="30"/>
  </w:num>
  <w:num w:numId="19">
    <w:abstractNumId w:val="9"/>
  </w:num>
  <w:num w:numId="20">
    <w:abstractNumId w:val="26"/>
  </w:num>
  <w:num w:numId="21">
    <w:abstractNumId w:val="1"/>
  </w:num>
  <w:num w:numId="22">
    <w:abstractNumId w:val="31"/>
  </w:num>
  <w:num w:numId="23">
    <w:abstractNumId w:val="2"/>
  </w:num>
  <w:num w:numId="24">
    <w:abstractNumId w:val="23"/>
  </w:num>
  <w:num w:numId="25">
    <w:abstractNumId w:val="5"/>
  </w:num>
  <w:num w:numId="26">
    <w:abstractNumId w:val="3"/>
  </w:num>
  <w:num w:numId="27">
    <w:abstractNumId w:val="18"/>
  </w:num>
  <w:num w:numId="28">
    <w:abstractNumId w:val="7"/>
  </w:num>
  <w:num w:numId="29">
    <w:abstractNumId w:val="4"/>
  </w:num>
  <w:num w:numId="30">
    <w:abstractNumId w:val="15"/>
  </w:num>
  <w:num w:numId="31">
    <w:abstractNumId w:val="22"/>
  </w:num>
  <w:num w:numId="32">
    <w:abstractNumId w:val="17"/>
  </w:num>
  <w:num w:numId="33">
    <w:abstractNumId w:val="37"/>
  </w:num>
  <w:num w:numId="34">
    <w:abstractNumId w:val="13"/>
  </w:num>
  <w:num w:numId="35">
    <w:abstractNumId w:val="16"/>
  </w:num>
  <w:num w:numId="36">
    <w:abstractNumId w:val="28"/>
  </w:num>
  <w:num w:numId="37">
    <w:abstractNumId w:val="34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88"/>
    <w:rsid w:val="00007C5A"/>
    <w:rsid w:val="000101D3"/>
    <w:rsid w:val="000250C1"/>
    <w:rsid w:val="00043305"/>
    <w:rsid w:val="0005484D"/>
    <w:rsid w:val="00057F2B"/>
    <w:rsid w:val="0006092A"/>
    <w:rsid w:val="00067737"/>
    <w:rsid w:val="00071160"/>
    <w:rsid w:val="00075469"/>
    <w:rsid w:val="0007597B"/>
    <w:rsid w:val="00097F32"/>
    <w:rsid w:val="000B0639"/>
    <w:rsid w:val="000B7138"/>
    <w:rsid w:val="000D06CC"/>
    <w:rsid w:val="000D1C57"/>
    <w:rsid w:val="000D3856"/>
    <w:rsid w:val="000D47F8"/>
    <w:rsid w:val="000D6CB0"/>
    <w:rsid w:val="00102D98"/>
    <w:rsid w:val="001043C8"/>
    <w:rsid w:val="0012707B"/>
    <w:rsid w:val="001359EA"/>
    <w:rsid w:val="00152ED3"/>
    <w:rsid w:val="00156C98"/>
    <w:rsid w:val="00166D74"/>
    <w:rsid w:val="00183AAA"/>
    <w:rsid w:val="00195EE4"/>
    <w:rsid w:val="001F1389"/>
    <w:rsid w:val="00207BDC"/>
    <w:rsid w:val="0022647C"/>
    <w:rsid w:val="002306EC"/>
    <w:rsid w:val="0023170D"/>
    <w:rsid w:val="00237117"/>
    <w:rsid w:val="002414D2"/>
    <w:rsid w:val="0025297C"/>
    <w:rsid w:val="00257A0E"/>
    <w:rsid w:val="0026046C"/>
    <w:rsid w:val="00264916"/>
    <w:rsid w:val="0027266B"/>
    <w:rsid w:val="002764A7"/>
    <w:rsid w:val="002B2277"/>
    <w:rsid w:val="002C157E"/>
    <w:rsid w:val="002C2446"/>
    <w:rsid w:val="002D6D18"/>
    <w:rsid w:val="002D6F7B"/>
    <w:rsid w:val="002D7894"/>
    <w:rsid w:val="00301EFE"/>
    <w:rsid w:val="003103F3"/>
    <w:rsid w:val="00344DCA"/>
    <w:rsid w:val="003469D2"/>
    <w:rsid w:val="0035627B"/>
    <w:rsid w:val="003567AC"/>
    <w:rsid w:val="00357A31"/>
    <w:rsid w:val="003654B7"/>
    <w:rsid w:val="0037113C"/>
    <w:rsid w:val="00374BB4"/>
    <w:rsid w:val="00385D12"/>
    <w:rsid w:val="003B1995"/>
    <w:rsid w:val="003D0811"/>
    <w:rsid w:val="003D764E"/>
    <w:rsid w:val="003E3D1A"/>
    <w:rsid w:val="00420E00"/>
    <w:rsid w:val="00423E71"/>
    <w:rsid w:val="00450B6C"/>
    <w:rsid w:val="00456FCE"/>
    <w:rsid w:val="00471E3C"/>
    <w:rsid w:val="00474D40"/>
    <w:rsid w:val="00485DCF"/>
    <w:rsid w:val="00491C17"/>
    <w:rsid w:val="004B2979"/>
    <w:rsid w:val="004B2F3C"/>
    <w:rsid w:val="004B75F9"/>
    <w:rsid w:val="004C3169"/>
    <w:rsid w:val="004C3DFD"/>
    <w:rsid w:val="004C6B13"/>
    <w:rsid w:val="004F04E8"/>
    <w:rsid w:val="004F0793"/>
    <w:rsid w:val="004F1208"/>
    <w:rsid w:val="005001BB"/>
    <w:rsid w:val="0050297B"/>
    <w:rsid w:val="0052557E"/>
    <w:rsid w:val="005267CA"/>
    <w:rsid w:val="00532A93"/>
    <w:rsid w:val="00534475"/>
    <w:rsid w:val="005452A2"/>
    <w:rsid w:val="0057511F"/>
    <w:rsid w:val="00582419"/>
    <w:rsid w:val="0059331E"/>
    <w:rsid w:val="005A00AB"/>
    <w:rsid w:val="005A0B91"/>
    <w:rsid w:val="005B2203"/>
    <w:rsid w:val="005D0E59"/>
    <w:rsid w:val="005D2E28"/>
    <w:rsid w:val="005D55A6"/>
    <w:rsid w:val="005E1A47"/>
    <w:rsid w:val="0061149C"/>
    <w:rsid w:val="00611C47"/>
    <w:rsid w:val="006140AE"/>
    <w:rsid w:val="00616D8B"/>
    <w:rsid w:val="006431FB"/>
    <w:rsid w:val="00644BEB"/>
    <w:rsid w:val="006659C5"/>
    <w:rsid w:val="00671BE2"/>
    <w:rsid w:val="00674AD4"/>
    <w:rsid w:val="00674BC6"/>
    <w:rsid w:val="00677643"/>
    <w:rsid w:val="00694C61"/>
    <w:rsid w:val="006E224A"/>
    <w:rsid w:val="006E3F1F"/>
    <w:rsid w:val="00711332"/>
    <w:rsid w:val="00715E41"/>
    <w:rsid w:val="0071688A"/>
    <w:rsid w:val="0072531F"/>
    <w:rsid w:val="00733D38"/>
    <w:rsid w:val="007404C1"/>
    <w:rsid w:val="00741854"/>
    <w:rsid w:val="007449A4"/>
    <w:rsid w:val="00751C9F"/>
    <w:rsid w:val="00791145"/>
    <w:rsid w:val="007A2D38"/>
    <w:rsid w:val="007C0503"/>
    <w:rsid w:val="007D40A1"/>
    <w:rsid w:val="007D52B7"/>
    <w:rsid w:val="007D633D"/>
    <w:rsid w:val="007E25A6"/>
    <w:rsid w:val="007E686E"/>
    <w:rsid w:val="007E688B"/>
    <w:rsid w:val="007F338C"/>
    <w:rsid w:val="008004FF"/>
    <w:rsid w:val="008034D7"/>
    <w:rsid w:val="00807CB5"/>
    <w:rsid w:val="008210F5"/>
    <w:rsid w:val="008254C7"/>
    <w:rsid w:val="00825AB8"/>
    <w:rsid w:val="0086471E"/>
    <w:rsid w:val="008954FD"/>
    <w:rsid w:val="008A12CA"/>
    <w:rsid w:val="008A4771"/>
    <w:rsid w:val="008A49E7"/>
    <w:rsid w:val="008D39C9"/>
    <w:rsid w:val="008E5151"/>
    <w:rsid w:val="008F0C34"/>
    <w:rsid w:val="00902963"/>
    <w:rsid w:val="00914FCF"/>
    <w:rsid w:val="009218D4"/>
    <w:rsid w:val="00922EA5"/>
    <w:rsid w:val="0092747C"/>
    <w:rsid w:val="0093037A"/>
    <w:rsid w:val="009416BB"/>
    <w:rsid w:val="009476C0"/>
    <w:rsid w:val="00950844"/>
    <w:rsid w:val="00965C76"/>
    <w:rsid w:val="0096781B"/>
    <w:rsid w:val="009735FB"/>
    <w:rsid w:val="00974FE1"/>
    <w:rsid w:val="00980369"/>
    <w:rsid w:val="00981C2D"/>
    <w:rsid w:val="00991E10"/>
    <w:rsid w:val="009B1807"/>
    <w:rsid w:val="009C0E86"/>
    <w:rsid w:val="00A02F75"/>
    <w:rsid w:val="00A2345F"/>
    <w:rsid w:val="00A2552F"/>
    <w:rsid w:val="00A313F6"/>
    <w:rsid w:val="00A64917"/>
    <w:rsid w:val="00A67331"/>
    <w:rsid w:val="00A6753E"/>
    <w:rsid w:val="00A777CD"/>
    <w:rsid w:val="00A8683B"/>
    <w:rsid w:val="00A90EE4"/>
    <w:rsid w:val="00A92AD5"/>
    <w:rsid w:val="00AA39EA"/>
    <w:rsid w:val="00AB6A81"/>
    <w:rsid w:val="00AD40B1"/>
    <w:rsid w:val="00AE7397"/>
    <w:rsid w:val="00AE77C5"/>
    <w:rsid w:val="00AE79C2"/>
    <w:rsid w:val="00AF3A31"/>
    <w:rsid w:val="00B000E2"/>
    <w:rsid w:val="00B2596E"/>
    <w:rsid w:val="00B275BA"/>
    <w:rsid w:val="00B343DF"/>
    <w:rsid w:val="00B76E88"/>
    <w:rsid w:val="00B9644B"/>
    <w:rsid w:val="00BA0034"/>
    <w:rsid w:val="00BA037C"/>
    <w:rsid w:val="00BB156C"/>
    <w:rsid w:val="00BB3388"/>
    <w:rsid w:val="00BC0D64"/>
    <w:rsid w:val="00BC3629"/>
    <w:rsid w:val="00BD163B"/>
    <w:rsid w:val="00BE3C81"/>
    <w:rsid w:val="00BF14A9"/>
    <w:rsid w:val="00C00357"/>
    <w:rsid w:val="00C04DA2"/>
    <w:rsid w:val="00C15BEA"/>
    <w:rsid w:val="00C3097C"/>
    <w:rsid w:val="00C31F61"/>
    <w:rsid w:val="00C37FB0"/>
    <w:rsid w:val="00C504DC"/>
    <w:rsid w:val="00C67737"/>
    <w:rsid w:val="00C74B77"/>
    <w:rsid w:val="00CA72A7"/>
    <w:rsid w:val="00CB669F"/>
    <w:rsid w:val="00CD44B7"/>
    <w:rsid w:val="00CE1BB1"/>
    <w:rsid w:val="00CF1AB5"/>
    <w:rsid w:val="00D1059F"/>
    <w:rsid w:val="00D21081"/>
    <w:rsid w:val="00D317CA"/>
    <w:rsid w:val="00D338FF"/>
    <w:rsid w:val="00D4770A"/>
    <w:rsid w:val="00D5132C"/>
    <w:rsid w:val="00D63678"/>
    <w:rsid w:val="00D819AC"/>
    <w:rsid w:val="00D86F65"/>
    <w:rsid w:val="00DA354F"/>
    <w:rsid w:val="00DB0F27"/>
    <w:rsid w:val="00DB5930"/>
    <w:rsid w:val="00DC0477"/>
    <w:rsid w:val="00DD0DBD"/>
    <w:rsid w:val="00DD45E5"/>
    <w:rsid w:val="00DD5EC9"/>
    <w:rsid w:val="00DD7D4B"/>
    <w:rsid w:val="00DE5575"/>
    <w:rsid w:val="00DF2118"/>
    <w:rsid w:val="00DF5ED0"/>
    <w:rsid w:val="00E05BDC"/>
    <w:rsid w:val="00E12675"/>
    <w:rsid w:val="00E24230"/>
    <w:rsid w:val="00E24231"/>
    <w:rsid w:val="00E409E4"/>
    <w:rsid w:val="00E56009"/>
    <w:rsid w:val="00E903CA"/>
    <w:rsid w:val="00E92D2D"/>
    <w:rsid w:val="00EA209E"/>
    <w:rsid w:val="00EA6B53"/>
    <w:rsid w:val="00EA74D5"/>
    <w:rsid w:val="00EB1717"/>
    <w:rsid w:val="00EB315B"/>
    <w:rsid w:val="00EB622F"/>
    <w:rsid w:val="00ED33CC"/>
    <w:rsid w:val="00EE33B9"/>
    <w:rsid w:val="00EF08D6"/>
    <w:rsid w:val="00F03DA7"/>
    <w:rsid w:val="00F0703E"/>
    <w:rsid w:val="00F132D9"/>
    <w:rsid w:val="00F31027"/>
    <w:rsid w:val="00F325E1"/>
    <w:rsid w:val="00F33227"/>
    <w:rsid w:val="00F52E88"/>
    <w:rsid w:val="00F61688"/>
    <w:rsid w:val="00F909DA"/>
    <w:rsid w:val="00F91E50"/>
    <w:rsid w:val="00F94894"/>
    <w:rsid w:val="00FA06B8"/>
    <w:rsid w:val="00FB5D7D"/>
    <w:rsid w:val="00FE0052"/>
    <w:rsid w:val="00FE017B"/>
    <w:rsid w:val="00FF35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/>
    <o:shapelayout v:ext="edit">
      <o:idmap v:ext="edit" data="1"/>
    </o:shapelayout>
  </w:shapeDefaults>
  <w:doNotEmbedSmartTags/>
  <w:decimalSymbol w:val="."/>
  <w:listSeparator w:val=","/>
  <w15:docId w15:val="{5A5A52DC-5E4E-4496-99C7-EE9DA296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388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26E2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338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BB338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338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BB3388"/>
    <w:rPr>
      <w:rFonts w:ascii="Cambria" w:eastAsia="Cambria" w:hAnsi="Cambria" w:cs="Times New Roman"/>
      <w:sz w:val="24"/>
      <w:szCs w:val="24"/>
    </w:rPr>
  </w:style>
  <w:style w:type="paragraph" w:customStyle="1" w:styleId="SocMtgheaddaytime">
    <w:name w:val="Soc Mtg head day&amp;time"/>
    <w:basedOn w:val="Normal"/>
    <w:uiPriority w:val="99"/>
    <w:rsid w:val="00C00357"/>
    <w:pPr>
      <w:widowControl w:val="0"/>
      <w:suppressAutoHyphens/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imesNewRomanPS" w:eastAsia="Times New Roman" w:hAnsi="TimesNewRomanPS" w:cs="TimesNewRomanPS"/>
      <w:color w:val="000000"/>
      <w:sz w:val="20"/>
      <w:szCs w:val="20"/>
    </w:rPr>
  </w:style>
  <w:style w:type="character" w:styleId="Hyperlink">
    <w:name w:val="Hyperlink"/>
    <w:rsid w:val="0012707B"/>
    <w:rPr>
      <w:color w:val="0000FF"/>
      <w:u w:val="single"/>
    </w:rPr>
  </w:style>
  <w:style w:type="paragraph" w:customStyle="1" w:styleId="MediumGrid1-Accent21">
    <w:name w:val="Medium Grid 1 - Accent 21"/>
    <w:basedOn w:val="Normal"/>
    <w:qFormat/>
    <w:rsid w:val="00EA209E"/>
    <w:pPr>
      <w:spacing w:after="0"/>
      <w:ind w:left="720"/>
      <w:contextualSpacing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8A49E7"/>
    <w:pPr>
      <w:ind w:left="720"/>
      <w:contextualSpacing/>
    </w:pPr>
  </w:style>
  <w:style w:type="table" w:styleId="TableGrid">
    <w:name w:val="Table Grid"/>
    <w:basedOn w:val="TableNormal"/>
    <w:uiPriority w:val="59"/>
    <w:rsid w:val="00226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903CA"/>
    <w:pPr>
      <w:spacing w:before="100" w:beforeAutospacing="1" w:after="100" w:afterAutospacing="1"/>
    </w:pPr>
    <w:rPr>
      <w:rFonts w:ascii="Times New Roman" w:eastAsiaTheme="minorHAnsi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5B93E-0861-489F-BB21-2A813683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391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</CharactersWithSpaces>
  <SharedDoc>false</SharedDoc>
  <HLinks>
    <vt:vector size="6" baseType="variant">
      <vt:variant>
        <vt:i4>2359371</vt:i4>
      </vt:variant>
      <vt:variant>
        <vt:i4>3562</vt:i4>
      </vt:variant>
      <vt:variant>
        <vt:i4>1025</vt:i4>
      </vt:variant>
      <vt:variant>
        <vt:i4>1</vt:i4>
      </vt:variant>
      <vt:variant>
        <vt:lpwstr>cid:imagea4a88a.jpg@3071a299.7dbb450c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Kent Peterson</dc:creator>
  <cp:lastModifiedBy>Catchings, Tamera</cp:lastModifiedBy>
  <cp:revision>6</cp:revision>
  <cp:lastPrinted>2013-11-22T22:50:00Z</cp:lastPrinted>
  <dcterms:created xsi:type="dcterms:W3CDTF">2018-12-10T18:54:00Z</dcterms:created>
  <dcterms:modified xsi:type="dcterms:W3CDTF">2018-12-27T15:57:00Z</dcterms:modified>
</cp:coreProperties>
</file>